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3d1f5fab74764c55" /><Relationship Type="http://schemas.openxmlformats.org/package/2006/relationships/metadata/core-properties" Target="package/services/metadata/core-properties/b3168b80499942bcae473d5b4fe91451.psmdcp" Id="Rd9329ac490af4be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pStyle w:val="Title"/>
        <w:rPr/>
      </w:pPr>
      <w:bookmarkStart w:name="_7dbazm8jwmfh" w:colFirst="0" w:colLast="0" w:id="700351028"/>
      <w:bookmarkEnd w:id="700351028"/>
      <w:r>
        <w:rPr>
          <w:sz w:val="66"/>
          <w:szCs w:val="66"/>
          <w:rtl w:val="0"/>
        </w:rPr>
        <w:t xml:space="preserve">Burial Ground Memorial Bench Policy</w:t>
      </w:r>
      <w:r>
        <w:rPr>
          <w:rtl w:val="0"/>
        </w:rPr>
      </w:r>
    </w:p>
    <w:tbl>
      <w:tblPr>
        <w:tblStyle w:val="Table1"/>
        <w:tblW w:w="90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070"/>
        <w:gridCol w:w="6930"/>
        <w:tblGridChange w:id="0">
          <w:tblGrid>
            <w:gridCol w:w="2070"/>
            <w:gridCol w:w="6930"/>
          </w:tblGrid>
        </w:tblGridChange>
      </w:tblGrid>
      <w:tr xmlns:wp14="http://schemas.microsoft.com/office/word/2010/wordml" w14:paraId="10E320B6" wp14:textId="77777777">
        <w:trPr>
          <w:cantSplit w:val="0"/>
          <w:tblHeader w:val="0"/>
        </w:trPr>
        <w:tc>
          <w:tcPr>
            <w:shd w:val="clear" w:fill="auto"/>
            <w:tcMar>
              <w:top w:w="100.0" w:type="dxa"/>
              <w:left w:w="100.0" w:type="dxa"/>
              <w:bottom w:w="100.0" w:type="dxa"/>
              <w:right w:w="100.0" w:type="dxa"/>
            </w:tcMar>
            <w:vAlign w:val="top"/>
          </w:tcPr>
          <w:p w:rsidRDefault="00000000" w14:paraId="00000002" wp14:textId="77777777">
            <w:pPr>
              <w:widowControl w:val="0"/>
              <w:spacing w:before="0" w:after="0" w:line="240" w:lineRule="auto"/>
              <w:rPr/>
            </w:pPr>
            <w:r>
              <w:rPr>
                <w:rtl w:val="0"/>
              </w:rPr>
              <w:t xml:space="preserve">Adopted:</w:t>
            </w:r>
          </w:p>
        </w:tc>
        <w:tc>
          <w:tcPr>
            <w:shd w:val="clear" w:fill="auto"/>
            <w:tcMar>
              <w:top w:w="100.0" w:type="dxa"/>
              <w:left w:w="100.0" w:type="dxa"/>
              <w:bottom w:w="100.0" w:type="dxa"/>
              <w:right w:w="100.0" w:type="dxa"/>
            </w:tcMar>
            <w:vAlign w:val="top"/>
          </w:tcPr>
          <w:p w:rsidRDefault="00000000" w14:paraId="00000003" wp14:textId="77777777">
            <w:pPr>
              <w:widowControl w:val="0"/>
              <w:spacing w:before="0" w:after="0" w:line="240" w:lineRule="auto"/>
              <w:rPr/>
            </w:pPr>
            <w:r>
              <w:rPr>
                <w:rtl w:val="0"/>
              </w:rPr>
              <w:t xml:space="preserve">28th May 2026</w:t>
            </w:r>
          </w:p>
        </w:tc>
      </w:tr>
      <w:tr xmlns:wp14="http://schemas.microsoft.com/office/word/2010/wordml" w14:paraId="4E021C1D" wp14:textId="77777777">
        <w:trPr>
          <w:cantSplit w:val="0"/>
          <w:tblHeader w:val="0"/>
        </w:trPr>
        <w:tc>
          <w:tcPr>
            <w:shd w:val="clear" w:fill="auto"/>
            <w:tcMar>
              <w:top w:w="100.0" w:type="dxa"/>
              <w:left w:w="100.0" w:type="dxa"/>
              <w:bottom w:w="100.0" w:type="dxa"/>
              <w:right w:w="100.0" w:type="dxa"/>
            </w:tcMar>
            <w:vAlign w:val="top"/>
          </w:tcPr>
          <w:p w:rsidRDefault="00000000" w14:paraId="00000004" wp14:textId="77777777">
            <w:pPr>
              <w:widowControl w:val="0"/>
              <w:spacing w:before="0" w:after="0" w:line="240" w:lineRule="auto"/>
              <w:rPr/>
            </w:pPr>
            <w:r>
              <w:rPr>
                <w:rtl w:val="0"/>
              </w:rPr>
              <w:t xml:space="preserve">Next Review:</w:t>
            </w:r>
          </w:p>
        </w:tc>
        <w:tc>
          <w:tcPr>
            <w:shd w:val="clear" w:fill="auto"/>
            <w:tcMar>
              <w:top w:w="100.0" w:type="dxa"/>
              <w:left w:w="100.0" w:type="dxa"/>
              <w:bottom w:w="100.0" w:type="dxa"/>
              <w:right w:w="100.0" w:type="dxa"/>
            </w:tcMar>
            <w:vAlign w:val="top"/>
          </w:tcPr>
          <w:p w:rsidRDefault="00000000" w14:paraId="00000005" wp14:textId="77777777">
            <w:pPr>
              <w:widowControl w:val="0"/>
              <w:spacing w:before="0" w:after="0" w:line="240" w:lineRule="auto"/>
              <w:rPr/>
            </w:pPr>
            <w:r>
              <w:rPr>
                <w:rtl w:val="0"/>
              </w:rPr>
              <w:t xml:space="preserve">May 2027</w:t>
            </w:r>
          </w:p>
        </w:tc>
      </w:tr>
    </w:tbl>
    <w:p xmlns:wp14="http://schemas.microsoft.com/office/word/2010/wordml" w:rsidRDefault="00000000" w14:paraId="00000006" wp14:textId="77777777">
      <w:pPr>
        <w:pStyle w:val="Heading1"/>
        <w:keepNext w:val="0"/>
        <w:keepLines w:val="0"/>
        <w:spacing w:after="80" w:lineRule="auto"/>
        <w:rPr/>
      </w:pPr>
      <w:bookmarkStart w:name="_k4eppk89579m" w:colFirst="0" w:colLast="0" w:id="1"/>
      <w:bookmarkEnd w:id="1"/>
      <w:r>
        <w:rPr>
          <w:rtl w:val="0"/>
        </w:rPr>
        <w:t xml:space="preserve">1. Purpose</w:t>
      </w:r>
    </w:p>
    <w:p xmlns:wp14="http://schemas.microsoft.com/office/word/2010/wordml" w:rsidRDefault="00000000" w14:paraId="00000007" wp14:textId="77777777">
      <w:pPr>
        <w:rPr/>
      </w:pPr>
      <w:r>
        <w:rPr>
          <w:rtl w:val="0"/>
        </w:rPr>
        <w:t xml:space="preserve">This policy sets out Collingham Parish Council’s approach to requests for memorial benches in Parish Council owned cemeteries.</w:t>
      </w:r>
    </w:p>
    <w:p xmlns:wp14="http://schemas.microsoft.com/office/word/2010/wordml" w:rsidRDefault="00000000" w14:paraId="00000008" wp14:textId="77777777">
      <w:pPr/>
      <w:r w:rsidRPr="099F56FD" w:rsidR="099F56FD">
        <w:rPr>
          <w:lang w:val="en-US"/>
        </w:rPr>
        <w:t>The Council recognises that memorial benches can provide a meaningful way for families and friends to remember loved ones, while also offering a place for quiet reflection. However, cemetery space is limited and the Council must ensure that any memorial benches are appropriate, safe, well maintained, and do not detract from the peaceful character of the cemeteries.</w:t>
      </w:r>
    </w:p>
    <w:p xmlns:wp14="http://schemas.microsoft.com/office/word/2010/wordml" w:rsidRDefault="00000000" w14:paraId="00000009" wp14:textId="77777777">
      <w:pPr>
        <w:pStyle w:val="Heading1"/>
        <w:keepNext w:val="0"/>
        <w:keepLines w:val="0"/>
        <w:spacing w:after="80" w:lineRule="auto"/>
        <w:rPr/>
      </w:pPr>
      <w:bookmarkStart w:name="_v4zfaz61eui5" w:colFirst="0" w:colLast="0" w:id="2"/>
      <w:bookmarkEnd w:id="2"/>
      <w:r>
        <w:rPr>
          <w:rtl w:val="0"/>
        </w:rPr>
        <w:t xml:space="preserve">2. Scope</w:t>
      </w:r>
    </w:p>
    <w:p xmlns:wp14="http://schemas.microsoft.com/office/word/2010/wordml" w:rsidRDefault="00000000" w14:paraId="0000000A" wp14:textId="77777777">
      <w:pPr>
        <w:rPr/>
      </w:pPr>
      <w:r>
        <w:rPr>
          <w:rtl w:val="0"/>
        </w:rPr>
        <w:t xml:space="preserve">This policy applies to all requests for memorial benches within cemeteries owned or managed by Collingham Parish Council.</w:t>
      </w:r>
    </w:p>
    <w:p xmlns:wp14="http://schemas.microsoft.com/office/word/2010/wordml" w:rsidRDefault="00000000" w14:paraId="0000000B" wp14:textId="77777777">
      <w:pPr/>
      <w:r w:rsidRPr="099F56FD" w:rsidR="099F56FD">
        <w:rPr>
          <w:lang w:val="en-US"/>
        </w:rPr>
        <w:t>It does not apply to memorial benches on other Parish Council land, highways, open spaces, or land owned by another organisation.</w:t>
      </w:r>
    </w:p>
    <w:p xmlns:wp14="http://schemas.microsoft.com/office/word/2010/wordml" w:rsidRDefault="00000000" w14:paraId="0000000C" wp14:textId="77777777">
      <w:pPr>
        <w:pStyle w:val="Heading1"/>
        <w:keepNext w:val="0"/>
        <w:keepLines w:val="0"/>
        <w:spacing w:after="80" w:lineRule="auto"/>
        <w:rPr/>
      </w:pPr>
      <w:bookmarkStart w:name="_a5kh0unzzfa3" w:colFirst="0" w:colLast="0" w:id="3"/>
      <w:bookmarkEnd w:id="3"/>
      <w:r>
        <w:rPr>
          <w:rtl w:val="0"/>
        </w:rPr>
        <w:t xml:space="preserve">3. General policy</w:t>
      </w:r>
    </w:p>
    <w:p xmlns:wp14="http://schemas.microsoft.com/office/word/2010/wordml" w:rsidRDefault="00000000" w14:paraId="0000000D" wp14:textId="77777777">
      <w:pPr/>
      <w:r w:rsidRPr="099F56FD" w:rsidR="099F56FD">
        <w:rPr>
          <w:lang w:val="en-US"/>
        </w:rPr>
        <w:t xml:space="preserve">Collingham Parish Council will permit a maximum of </w:t>
      </w:r>
      <w:r w:rsidRPr="099F56FD" w:rsidR="099F56FD">
        <w:rPr>
          <w:b w:val="1"/>
          <w:bCs w:val="1"/>
          <w:lang w:val="en-US"/>
        </w:rPr>
        <w:t>five memorial benches</w:t>
      </w:r>
      <w:r w:rsidRPr="099F56FD" w:rsidR="099F56FD">
        <w:rPr>
          <w:lang w:val="en-US"/>
        </w:rPr>
        <w:t xml:space="preserve"> across its Parish Council owned cemeteries at any one time.</w:t>
      </w:r>
    </w:p>
    <w:p xmlns:wp14="http://schemas.microsoft.com/office/word/2010/wordml" w:rsidRDefault="00000000" w14:paraId="0000000E" wp14:textId="77777777">
      <w:pPr/>
      <w:r w:rsidRPr="099F56FD" w:rsidR="099F56FD">
        <w:rPr>
          <w:lang w:val="en-US"/>
        </w:rPr>
        <w:t>The installation of any memorial bench is entirely at the discretion of the Parish Council. There is no automatic right to install a memorial bench, even where space appears to be available.</w:t>
      </w:r>
    </w:p>
    <w:p xmlns:wp14="http://schemas.microsoft.com/office/word/2010/wordml" w:rsidRDefault="00000000" w14:paraId="0000000F" wp14:textId="77777777">
      <w:pPr>
        <w:rPr/>
      </w:pPr>
      <w:r>
        <w:rPr>
          <w:rtl w:val="0"/>
        </w:rPr>
        <w:t xml:space="preserve">The Council may refuse an application where, in its view, the proposed bench would be unsuitable due to location, appearance, access, maintenance requirements, cemetery capacity, health and safety, or any other relevant reason.</w:t>
      </w:r>
    </w:p>
    <w:p xmlns:wp14="http://schemas.microsoft.com/office/word/2010/wordml" w:rsidRDefault="00000000" w14:paraId="00000010" wp14:textId="77777777">
      <w:pPr>
        <w:pStyle w:val="Heading1"/>
        <w:keepNext w:val="0"/>
        <w:keepLines w:val="0"/>
        <w:spacing w:after="80" w:lineRule="auto"/>
        <w:rPr/>
      </w:pPr>
      <w:bookmarkStart w:name="_i97ngy51qfk0" w:colFirst="0" w:colLast="0" w:id="4"/>
      <w:bookmarkEnd w:id="4"/>
      <w:r>
        <w:rPr>
          <w:rtl w:val="0"/>
        </w:rPr>
        <w:t xml:space="preserve">4. Eligibility</w:t>
      </w:r>
    </w:p>
    <w:p xmlns:wp14="http://schemas.microsoft.com/office/word/2010/wordml" w:rsidRDefault="00000000" w14:paraId="00000011" wp14:textId="77777777">
      <w:pPr/>
      <w:r w:rsidRPr="099F56FD" w:rsidR="099F56FD">
        <w:rPr>
          <w:lang w:val="en-US"/>
        </w:rPr>
        <w:t>Applications may be made by the next of kin, family member, executor, or another person with an appropriate connection to the person being remembered.</w:t>
      </w:r>
    </w:p>
    <w:p xmlns:wp14="http://schemas.microsoft.com/office/word/2010/wordml" w:rsidRDefault="00000000" w14:paraId="00000012" wp14:textId="77777777">
      <w:pPr>
        <w:rPr/>
      </w:pPr>
      <w:r>
        <w:rPr>
          <w:rtl w:val="0"/>
        </w:rPr>
        <w:t xml:space="preserve">The person commemorated should normally have had a connection with Collingham, the cemetery, or the parish. The Council may ask the applicant to provide details of this connection.</w:t>
      </w:r>
    </w:p>
    <w:p xmlns:wp14="http://schemas.microsoft.com/office/word/2010/wordml" w:rsidRDefault="00000000" w14:paraId="00000013" wp14:textId="77777777">
      <w:pPr>
        <w:pStyle w:val="Heading1"/>
        <w:keepNext w:val="0"/>
        <w:keepLines w:val="0"/>
        <w:spacing w:after="80" w:lineRule="auto"/>
        <w:rPr/>
      </w:pPr>
      <w:bookmarkStart w:name="_awes9k1shfp7" w:colFirst="0" w:colLast="0" w:id="5"/>
      <w:bookmarkEnd w:id="5"/>
      <w:r>
        <w:rPr>
          <w:rtl w:val="0"/>
        </w:rPr>
        <w:t xml:space="preserve">5. Application process</w:t>
      </w:r>
    </w:p>
    <w:p xmlns:wp14="http://schemas.microsoft.com/office/word/2010/wordml" w:rsidRDefault="00000000" w14:paraId="00000014" wp14:textId="77777777">
      <w:pPr>
        <w:rPr/>
      </w:pPr>
      <w:r>
        <w:rPr>
          <w:rtl w:val="0"/>
        </w:rPr>
        <w:t xml:space="preserve">All requests for a memorial bench must be made in writing to the Parish Clerk using the Council’s memorial bench application process.</w:t>
      </w:r>
    </w:p>
    <w:p xmlns:wp14="http://schemas.microsoft.com/office/word/2010/wordml" w:rsidRDefault="00000000" w14:paraId="00000015" wp14:textId="77777777">
      <w:pPr>
        <w:rPr/>
      </w:pPr>
      <w:r>
        <w:rPr>
          <w:rtl w:val="0"/>
        </w:rPr>
        <w:t xml:space="preserve">Applications should include:</w:t>
      </w:r>
    </w:p>
    <w:p xmlns:wp14="http://schemas.microsoft.com/office/word/2010/wordml" w:rsidRDefault="00000000" w14:paraId="00000016" wp14:textId="77777777">
      <w:pPr>
        <w:numPr>
          <w:ilvl w:val="0"/>
          <w:numId w:val="2"/>
        </w:numPr>
        <w:spacing w:after="0" w:afterAutospacing="0"/>
        <w:ind w:left="720" w:hanging="360"/>
      </w:pPr>
      <w:r>
        <w:rPr>
          <w:rtl w:val="0"/>
        </w:rPr>
        <w:t xml:space="preserve">the name and contact details of the applicant;</w:t>
      </w:r>
    </w:p>
    <w:p xmlns:wp14="http://schemas.microsoft.com/office/word/2010/wordml" w:rsidRDefault="00000000" w14:paraId="00000017" wp14:textId="77777777">
      <w:pPr>
        <w:numPr>
          <w:ilvl w:val="0"/>
          <w:numId w:val="2"/>
        </w:numPr>
        <w:spacing w:before="0" w:beforeAutospacing="0" w:after="0" w:afterAutospacing="0"/>
        <w:ind w:left="720" w:hanging="360"/>
      </w:pPr>
      <w:r>
        <w:rPr>
          <w:rtl w:val="0"/>
        </w:rPr>
        <w:t xml:space="preserve">the name of the person to be commemorated;</w:t>
      </w:r>
    </w:p>
    <w:p xmlns:wp14="http://schemas.microsoft.com/office/word/2010/wordml" w:rsidRDefault="00000000" w14:paraId="00000018" wp14:textId="77777777">
      <w:pPr>
        <w:numPr>
          <w:ilvl w:val="0"/>
          <w:numId w:val="2"/>
        </w:numPr>
        <w:spacing w:before="0" w:beforeAutospacing="0" w:after="0" w:afterAutospacing="0"/>
        <w:ind w:left="720" w:hanging="360"/>
      </w:pPr>
      <w:r>
        <w:rPr>
          <w:rtl w:val="0"/>
        </w:rPr>
        <w:t xml:space="preserve">details of the person’s connection to Collingham or the cemetery;</w:t>
      </w:r>
    </w:p>
    <w:p xmlns:wp14="http://schemas.microsoft.com/office/word/2010/wordml" w:rsidRDefault="00000000" w14:paraId="00000019" wp14:textId="77777777">
      <w:pPr>
        <w:numPr>
          <w:ilvl w:val="0"/>
          <w:numId w:val="2"/>
        </w:numPr>
        <w:spacing w:before="0" w:beforeAutospacing="0" w:after="0" w:afterAutospacing="0"/>
        <w:ind w:left="720" w:hanging="360"/>
      </w:pPr>
      <w:r>
        <w:rPr>
          <w:rtl w:val="0"/>
        </w:rPr>
        <w:t xml:space="preserve">the proposed wording for any plaque;</w:t>
      </w:r>
    </w:p>
    <w:p xmlns:wp14="http://schemas.microsoft.com/office/word/2010/wordml" w:rsidRDefault="00000000" w14:paraId="0000001A" wp14:textId="77777777">
      <w:pPr>
        <w:numPr>
          <w:ilvl w:val="0"/>
          <w:numId w:val="2"/>
        </w:numPr>
        <w:spacing w:before="0" w:beforeAutospacing="0" w:after="0" w:afterAutospacing="0"/>
        <w:ind w:left="720" w:hanging="360"/>
      </w:pPr>
      <w:r>
        <w:rPr>
          <w:rtl w:val="0"/>
        </w:rPr>
        <w:t xml:space="preserve">any preferred location, if applicable;</w:t>
      </w:r>
    </w:p>
    <w:p xmlns:wp14="http://schemas.microsoft.com/office/word/2010/wordml" w:rsidRDefault="00000000" w14:paraId="0000001B" wp14:textId="77777777">
      <w:pPr>
        <w:numPr>
          <w:ilvl w:val="0"/>
          <w:numId w:val="2"/>
        </w:numPr>
        <w:spacing w:before="0" w:beforeAutospacing="0"/>
        <w:ind w:left="720" w:hanging="360"/>
      </w:pPr>
      <w:r>
        <w:rPr>
          <w:rtl w:val="0"/>
        </w:rPr>
        <w:t xml:space="preserve">confirmation that the applicant accepts the terms of this policy.</w:t>
      </w:r>
    </w:p>
    <w:p xmlns:wp14="http://schemas.microsoft.com/office/word/2010/wordml" w:rsidRDefault="00000000" w14:paraId="0000001C" wp14:textId="77777777">
      <w:pPr/>
      <w:r w:rsidRPr="099F56FD" w:rsidR="099F56FD">
        <w:rPr>
          <w:lang w:val="en-US"/>
        </w:rPr>
        <w:t>Applications will be considered by the Parish Council or by a committee or officer acting under delegated authority, as determined by the Council’s standing orders and scheme of delegation.</w:t>
      </w:r>
    </w:p>
    <w:p xmlns:wp14="http://schemas.microsoft.com/office/word/2010/wordml" w:rsidRDefault="00000000" w14:paraId="0000001D" wp14:textId="77777777">
      <w:pPr>
        <w:pStyle w:val="Heading1"/>
        <w:keepNext w:val="0"/>
        <w:keepLines w:val="0"/>
        <w:spacing w:after="80" w:lineRule="auto"/>
        <w:rPr/>
      </w:pPr>
      <w:bookmarkStart w:name="_ncd1twg9wf6j" w:colFirst="0" w:colLast="0" w:id="6"/>
      <w:bookmarkEnd w:id="6"/>
      <w:r>
        <w:rPr>
          <w:rtl w:val="0"/>
        </w:rPr>
        <w:t xml:space="preserve">6. Location</w:t>
      </w:r>
    </w:p>
    <w:p xmlns:wp14="http://schemas.microsoft.com/office/word/2010/wordml" w:rsidRDefault="00000000" w14:paraId="0000001E" wp14:textId="77777777">
      <w:pPr>
        <w:rPr/>
      </w:pPr>
      <w:r>
        <w:rPr>
          <w:rtl w:val="0"/>
        </w:rPr>
        <w:t xml:space="preserve">The final location of any memorial bench will be decided by the Parish Council.</w:t>
      </w:r>
    </w:p>
    <w:p xmlns:wp14="http://schemas.microsoft.com/office/word/2010/wordml" w:rsidRDefault="00000000" w14:paraId="0000001F" wp14:textId="77777777">
      <w:pPr/>
      <w:r w:rsidRPr="099F56FD" w:rsidR="099F56FD">
        <w:rPr>
          <w:lang w:val="en-US"/>
        </w:rPr>
        <w:t>The Council will take into account:</w:t>
      </w:r>
    </w:p>
    <w:p xmlns:wp14="http://schemas.microsoft.com/office/word/2010/wordml" w:rsidRDefault="00000000" w14:paraId="00000020" wp14:textId="77777777">
      <w:pPr>
        <w:numPr>
          <w:ilvl w:val="0"/>
          <w:numId w:val="1"/>
        </w:numPr>
        <w:spacing w:after="0" w:afterAutospacing="0"/>
        <w:ind w:left="720" w:hanging="360"/>
      </w:pPr>
      <w:r>
        <w:rPr>
          <w:rtl w:val="0"/>
        </w:rPr>
        <w:t xml:space="preserve">the character and layout of the cemetery;</w:t>
      </w:r>
    </w:p>
    <w:p xmlns:wp14="http://schemas.microsoft.com/office/word/2010/wordml" w:rsidRDefault="00000000" w14:paraId="00000021" wp14:textId="77777777">
      <w:pPr>
        <w:numPr>
          <w:ilvl w:val="0"/>
          <w:numId w:val="1"/>
        </w:numPr>
        <w:spacing w:before="0" w:beforeAutospacing="0" w:after="0" w:afterAutospacing="0"/>
        <w:ind w:left="720" w:hanging="360"/>
      </w:pPr>
      <w:r>
        <w:rPr>
          <w:rtl w:val="0"/>
        </w:rPr>
        <w:t xml:space="preserve">existing memorials and benches;</w:t>
      </w:r>
    </w:p>
    <w:p xmlns:wp14="http://schemas.microsoft.com/office/word/2010/wordml" w:rsidRDefault="00000000" w14:paraId="00000022" wp14:textId="77777777">
      <w:pPr>
        <w:numPr>
          <w:ilvl w:val="0"/>
          <w:numId w:val="1"/>
        </w:numPr>
        <w:spacing w:before="0" w:beforeAutospacing="0" w:after="0" w:afterAutospacing="0"/>
        <w:ind w:left="720" w:hanging="360"/>
      </w:pPr>
      <w:r>
        <w:rPr>
          <w:rtl w:val="0"/>
        </w:rPr>
        <w:t xml:space="preserve">access for visitors and maintenance equipment;</w:t>
      </w:r>
    </w:p>
    <w:p xmlns:wp14="http://schemas.microsoft.com/office/word/2010/wordml" w:rsidRDefault="00000000" w14:paraId="00000023" wp14:textId="77777777">
      <w:pPr>
        <w:numPr>
          <w:ilvl w:val="0"/>
          <w:numId w:val="1"/>
        </w:numPr>
        <w:spacing w:before="0" w:beforeAutospacing="0" w:after="0" w:afterAutospacing="0"/>
        <w:ind w:left="720" w:hanging="360"/>
      </w:pPr>
      <w:r>
        <w:rPr>
          <w:rtl w:val="0"/>
        </w:rPr>
        <w:t xml:space="preserve">the need to avoid obstructing paths, graves, burial plots, boundaries, or operational areas;</w:t>
      </w:r>
    </w:p>
    <w:p xmlns:wp14="http://schemas.microsoft.com/office/word/2010/wordml" w:rsidRDefault="00000000" w14:paraId="00000024" wp14:textId="77777777">
      <w:pPr>
        <w:numPr>
          <w:ilvl w:val="0"/>
          <w:numId w:val="1"/>
        </w:numPr>
        <w:spacing w:before="0" w:beforeAutospacing="0" w:after="0" w:afterAutospacing="0"/>
        <w:ind w:left="720" w:hanging="360"/>
      </w:pPr>
      <w:r>
        <w:rPr>
          <w:rtl w:val="0"/>
        </w:rPr>
        <w:t xml:space="preserve">health and safety considerations;</w:t>
      </w:r>
    </w:p>
    <w:p xmlns:wp14="http://schemas.microsoft.com/office/word/2010/wordml" w:rsidRDefault="00000000" w14:paraId="00000025" wp14:textId="77777777">
      <w:pPr>
        <w:numPr>
          <w:ilvl w:val="0"/>
          <w:numId w:val="1"/>
        </w:numPr>
        <w:spacing w:before="0" w:beforeAutospacing="0"/>
        <w:ind w:left="720" w:hanging="360"/>
      </w:pPr>
      <w:r>
        <w:rPr>
          <w:rtl w:val="0"/>
        </w:rPr>
        <w:t xml:space="preserve">future cemetery use.</w:t>
      </w:r>
    </w:p>
    <w:p xmlns:wp14="http://schemas.microsoft.com/office/word/2010/wordml" w:rsidRDefault="00000000" w14:paraId="00000026" wp14:textId="77777777">
      <w:pPr/>
      <w:r w:rsidRPr="099F56FD" w:rsidR="099F56FD">
        <w:rPr>
          <w:lang w:val="en-US"/>
        </w:rPr>
        <w:t>The Council may decline a requested location or offer an alternative location.</w:t>
      </w:r>
    </w:p>
    <w:p xmlns:wp14="http://schemas.microsoft.com/office/word/2010/wordml" w:rsidRDefault="00000000" w14:paraId="00000027" wp14:textId="77777777">
      <w:pPr>
        <w:pStyle w:val="Heading1"/>
        <w:keepNext w:val="0"/>
        <w:keepLines w:val="0"/>
        <w:spacing w:after="80" w:lineRule="auto"/>
      </w:pPr>
      <w:bookmarkStart w:name="_4bvbjdz97i8z" w:id="7"/>
      <w:bookmarkEnd w:id="7"/>
      <w:r w:rsidRPr="099F56FD" w:rsidR="099F56FD">
        <w:rPr>
          <w:lang w:val="en-US"/>
        </w:rPr>
        <w:t>7. Type, design and installation</w:t>
      </w:r>
    </w:p>
    <w:p xmlns:wp14="http://schemas.microsoft.com/office/word/2010/wordml" w:rsidRDefault="00000000" w14:paraId="00000028" wp14:textId="77777777">
      <w:pPr/>
      <w:r w:rsidRPr="099F56FD" w:rsidR="099F56FD">
        <w:rPr>
          <w:lang w:val="en-US"/>
        </w:rPr>
        <w:t>All memorial benches must be of a type, style, material, and colour approved by the Parish Council.</w:t>
      </w:r>
    </w:p>
    <w:p xmlns:wp14="http://schemas.microsoft.com/office/word/2010/wordml" w:rsidRDefault="00000000" w14:paraId="00000029" wp14:textId="77777777">
      <w:pPr>
        <w:rPr/>
      </w:pPr>
      <w:r>
        <w:rPr>
          <w:rtl w:val="0"/>
        </w:rPr>
        <w:t xml:space="preserve">The Council may specify a standard bench design to ensure consistency within the cemeteries.</w:t>
      </w:r>
    </w:p>
    <w:p xmlns:wp14="http://schemas.microsoft.com/office/word/2010/wordml" w:rsidRDefault="00000000" w14:paraId="0000002A" wp14:textId="77777777">
      <w:pPr>
        <w:rPr/>
      </w:pPr>
      <w:r>
        <w:rPr>
          <w:rtl w:val="0"/>
        </w:rPr>
        <w:t xml:space="preserve">Benches must be robust, weather-resistant, suitable for cemetery use, and capable of being securely installed. The Council may require benches to be supplied and installed by an approved contractor or by the Parish Council’s appointed contractor.</w:t>
      </w:r>
    </w:p>
    <w:p xmlns:wp14="http://schemas.microsoft.com/office/word/2010/wordml" w:rsidRDefault="00000000" w14:paraId="0000002B" wp14:textId="77777777">
      <w:pPr/>
      <w:r w:rsidRPr="099F56FD" w:rsidR="099F56FD">
        <w:rPr>
          <w:lang w:val="en-US"/>
        </w:rPr>
        <w:t>No bench may be installed without the Council’s prior written approval.</w:t>
      </w:r>
    </w:p>
    <w:p xmlns:wp14="http://schemas.microsoft.com/office/word/2010/wordml" w:rsidRDefault="00000000" w14:paraId="0000002C" wp14:textId="77777777">
      <w:pPr>
        <w:pStyle w:val="Heading1"/>
        <w:keepNext w:val="0"/>
        <w:keepLines w:val="0"/>
        <w:spacing w:after="80" w:lineRule="auto"/>
        <w:rPr/>
      </w:pPr>
      <w:bookmarkStart w:name="_gbv5uj769lf8" w:colFirst="0" w:colLast="0" w:id="8"/>
      <w:bookmarkEnd w:id="8"/>
      <w:r>
        <w:rPr>
          <w:rtl w:val="0"/>
        </w:rPr>
        <w:t xml:space="preserve">8. Costs</w:t>
      </w:r>
    </w:p>
    <w:p xmlns:wp14="http://schemas.microsoft.com/office/word/2010/wordml" w:rsidRDefault="00000000" w14:paraId="0000002D" wp14:textId="77777777">
      <w:pPr/>
      <w:r w:rsidRPr="099F56FD" w:rsidR="099F56FD">
        <w:rPr>
          <w:lang w:val="en-US"/>
        </w:rPr>
        <w:t>The applicant will be responsible for all costs associated with the memorial bench, including, where applicable:</w:t>
      </w:r>
    </w:p>
    <w:p xmlns:wp14="http://schemas.microsoft.com/office/word/2010/wordml" w:rsidRDefault="00000000" w14:paraId="0000002E" wp14:textId="77777777">
      <w:pPr>
        <w:numPr>
          <w:ilvl w:val="0"/>
          <w:numId w:val="4"/>
        </w:numPr>
        <w:spacing w:after="0" w:afterAutospacing="0"/>
        <w:ind w:left="720" w:hanging="360"/>
      </w:pPr>
      <w:r>
        <w:rPr>
          <w:rtl w:val="0"/>
        </w:rPr>
        <w:t xml:space="preserve">purchase of the bench;</w:t>
      </w:r>
    </w:p>
    <w:p xmlns:wp14="http://schemas.microsoft.com/office/word/2010/wordml" w:rsidRDefault="00000000" w14:paraId="0000002F" wp14:textId="77777777">
      <w:pPr>
        <w:numPr>
          <w:ilvl w:val="0"/>
          <w:numId w:val="4"/>
        </w:numPr>
        <w:spacing w:before="0" w:beforeAutospacing="0" w:after="0" w:afterAutospacing="0"/>
        <w:ind w:left="720" w:hanging="360"/>
      </w:pPr>
      <w:r>
        <w:rPr>
          <w:rtl w:val="0"/>
        </w:rPr>
        <w:t xml:space="preserve">delivery;</w:t>
      </w:r>
    </w:p>
    <w:p xmlns:wp14="http://schemas.microsoft.com/office/word/2010/wordml" w:rsidRDefault="00000000" w14:paraId="00000030" wp14:textId="77777777">
      <w:pPr>
        <w:numPr>
          <w:ilvl w:val="0"/>
          <w:numId w:val="4"/>
        </w:numPr>
        <w:spacing w:before="0" w:beforeAutospacing="0" w:after="0" w:afterAutospacing="0"/>
        <w:ind w:left="720" w:hanging="360"/>
      </w:pPr>
      <w:r>
        <w:rPr>
          <w:rtl w:val="0"/>
        </w:rPr>
        <w:t xml:space="preserve">installation;</w:t>
      </w:r>
    </w:p>
    <w:p xmlns:wp14="http://schemas.microsoft.com/office/word/2010/wordml" w:rsidRDefault="00000000" w14:paraId="00000031" wp14:textId="77777777">
      <w:pPr>
        <w:numPr>
          <w:ilvl w:val="0"/>
          <w:numId w:val="4"/>
        </w:numPr>
        <w:spacing w:before="0" w:beforeAutospacing="0" w:after="0" w:afterAutospacing="0"/>
        <w:ind w:left="720" w:hanging="360"/>
      </w:pPr>
      <w:r>
        <w:rPr>
          <w:rtl w:val="0"/>
        </w:rPr>
        <w:t xml:space="preserve">fixing materials;</w:t>
      </w:r>
    </w:p>
    <w:p xmlns:wp14="http://schemas.microsoft.com/office/word/2010/wordml" w:rsidRDefault="00000000" w14:paraId="00000032" wp14:textId="77777777">
      <w:pPr>
        <w:numPr>
          <w:ilvl w:val="0"/>
          <w:numId w:val="4"/>
        </w:numPr>
        <w:spacing w:before="0" w:beforeAutospacing="0" w:after="0" w:afterAutospacing="0"/>
        <w:ind w:left="720" w:hanging="360"/>
      </w:pPr>
      <w:r>
        <w:rPr>
          <w:rtl w:val="0"/>
        </w:rPr>
        <w:t xml:space="preserve">plaque;</w:t>
      </w:r>
    </w:p>
    <w:p xmlns:wp14="http://schemas.microsoft.com/office/word/2010/wordml" w:rsidP="099F56FD" w:rsidRDefault="00000000" w14:paraId="00000033" wp14:textId="77777777">
      <w:pPr>
        <w:numPr>
          <w:ilvl w:val="0"/>
          <w:numId w:val="4"/>
        </w:numPr>
        <w:spacing w:before="0" w:beforeAutospacing="off" w:after="0" w:afterAutospacing="off"/>
        <w:ind w:left="720" w:hanging="360"/>
        <w:rPr/>
      </w:pPr>
      <w:r w:rsidRPr="099F56FD" w:rsidR="099F56FD">
        <w:rPr>
          <w:lang w:val="en-US"/>
        </w:rPr>
        <w:t>future maintenance contribution, if required;</w:t>
      </w:r>
    </w:p>
    <w:p xmlns:wp14="http://schemas.microsoft.com/office/word/2010/wordml" w:rsidRDefault="00000000" w14:paraId="00000034" wp14:textId="77777777">
      <w:pPr>
        <w:numPr>
          <w:ilvl w:val="0"/>
          <w:numId w:val="4"/>
        </w:numPr>
        <w:spacing w:before="0" w:beforeAutospacing="0"/>
        <w:ind w:left="720" w:hanging="360"/>
      </w:pPr>
      <w:r>
        <w:rPr>
          <w:rtl w:val="0"/>
        </w:rPr>
        <w:t xml:space="preserve">removal or replacement costs, where applicable.</w:t>
      </w:r>
    </w:p>
    <w:p xmlns:wp14="http://schemas.microsoft.com/office/word/2010/wordml" w:rsidRDefault="00000000" w14:paraId="00000035" wp14:textId="77777777">
      <w:pPr/>
      <w:r w:rsidRPr="099F56FD" w:rsidR="099F56FD">
        <w:rPr>
          <w:lang w:val="en-US"/>
        </w:rPr>
        <w:t>The Council may require payment in full before any order is placed or installation is arranged.</w:t>
      </w:r>
    </w:p>
    <w:p xmlns:wp14="http://schemas.microsoft.com/office/word/2010/wordml" w:rsidRDefault="00000000" w14:paraId="00000036" wp14:textId="77777777">
      <w:pPr>
        <w:pStyle w:val="Heading1"/>
        <w:keepNext w:val="0"/>
        <w:keepLines w:val="0"/>
        <w:spacing w:after="80" w:lineRule="auto"/>
        <w:rPr/>
      </w:pPr>
      <w:bookmarkStart w:name="_k3esrosxgsbx" w:colFirst="0" w:colLast="0" w:id="9"/>
      <w:bookmarkEnd w:id="9"/>
      <w:r>
        <w:rPr>
          <w:rtl w:val="0"/>
        </w:rPr>
        <w:t xml:space="preserve">9. Plaques and wording</w:t>
      </w:r>
    </w:p>
    <w:p xmlns:wp14="http://schemas.microsoft.com/office/word/2010/wordml" w:rsidRDefault="00000000" w14:paraId="00000037" wp14:textId="77777777">
      <w:pPr/>
      <w:r w:rsidRPr="099F56FD" w:rsidR="099F56FD">
        <w:rPr>
          <w:lang w:val="en-US"/>
        </w:rPr>
        <w:t>A small memorial plaque may be permitted, subject to approval by the Parish Council.</w:t>
      </w:r>
    </w:p>
    <w:p xmlns:wp14="http://schemas.microsoft.com/office/word/2010/wordml" w:rsidRDefault="00000000" w14:paraId="00000038" wp14:textId="77777777">
      <w:pPr/>
      <w:r w:rsidRPr="099F56FD" w:rsidR="099F56FD">
        <w:rPr>
          <w:lang w:val="en-US"/>
        </w:rPr>
        <w:t>The wording must be submitted as part of the application and must be appropriate for a cemetery setting. The Council reserves the right to refuse or request amendments to wording that it considers unsuitable, offensive, overly long, or inconsistent with the character of the cemetery.</w:t>
      </w:r>
    </w:p>
    <w:p xmlns:wp14="http://schemas.microsoft.com/office/word/2010/wordml" w:rsidRDefault="00000000" w14:paraId="00000039" wp14:textId="77777777">
      <w:pPr>
        <w:rPr/>
      </w:pPr>
      <w:r>
        <w:rPr>
          <w:rtl w:val="0"/>
        </w:rPr>
        <w:t xml:space="preserve">Unless otherwise agreed, plaques should be modest in size and fixed securely to the bench.</w:t>
      </w:r>
    </w:p>
    <w:p xmlns:wp14="http://schemas.microsoft.com/office/word/2010/wordml" w:rsidRDefault="00000000" w14:paraId="0000003A" wp14:textId="77777777">
      <w:pPr/>
      <w:r w:rsidRPr="099F56FD" w:rsidR="099F56FD">
        <w:rPr>
          <w:lang w:val="en-US"/>
        </w:rPr>
        <w:t>No additional items, decorations, ornaments, flowers, vases, lights, photographs, or other tributes may be attached to or placed around the bench unless specifically authorised by the Council.</w:t>
      </w:r>
    </w:p>
    <w:p xmlns:wp14="http://schemas.microsoft.com/office/word/2010/wordml" w:rsidRDefault="00000000" w14:paraId="0000003B" wp14:textId="77777777">
      <w:pPr>
        <w:pStyle w:val="Heading1"/>
        <w:keepNext w:val="0"/>
        <w:keepLines w:val="0"/>
        <w:spacing w:after="80" w:lineRule="auto"/>
        <w:rPr/>
      </w:pPr>
      <w:bookmarkStart w:name="_mnoep9lxzqvz" w:colFirst="0" w:colLast="0" w:id="10"/>
      <w:bookmarkEnd w:id="10"/>
      <w:r>
        <w:rPr>
          <w:rtl w:val="0"/>
        </w:rPr>
        <w:t xml:space="preserve">10. Ownership</w:t>
      </w:r>
    </w:p>
    <w:p xmlns:wp14="http://schemas.microsoft.com/office/word/2010/wordml" w:rsidRDefault="00000000" w14:paraId="0000003C" wp14:textId="77777777">
      <w:pPr>
        <w:rPr/>
      </w:pPr>
      <w:r>
        <w:rPr>
          <w:rtl w:val="0"/>
        </w:rPr>
        <w:t xml:space="preserve">Once installed, the memorial bench will become the property of Collingham Parish Council.</w:t>
      </w:r>
    </w:p>
    <w:p xmlns:wp14="http://schemas.microsoft.com/office/word/2010/wordml" w:rsidRDefault="00000000" w14:paraId="0000003D" wp14:textId="77777777">
      <w:pPr/>
      <w:r w:rsidRPr="099F56FD" w:rsidR="099F56FD">
        <w:rPr>
          <w:lang w:val="en-US"/>
        </w:rPr>
        <w:t>The Council will retain control over the bench and its location. The applicant will not acquire any ownership rights over the land, the bench location, or the surrounding area.</w:t>
      </w:r>
    </w:p>
    <w:p xmlns:wp14="http://schemas.microsoft.com/office/word/2010/wordml" w:rsidRDefault="00000000" w14:paraId="0000003E" wp14:textId="77777777">
      <w:pPr/>
      <w:r w:rsidRPr="099F56FD" w:rsidR="099F56FD">
        <w:rPr>
          <w:lang w:val="en-US"/>
        </w:rPr>
        <w:t>The Council reserves the right to move, remove, repair, replace, or dispose of the bench in accordance with this policy.</w:t>
      </w:r>
    </w:p>
    <w:p xmlns:wp14="http://schemas.microsoft.com/office/word/2010/wordml" w:rsidRDefault="00000000" w14:paraId="0000003F" wp14:textId="77777777">
      <w:pPr>
        <w:pStyle w:val="Heading1"/>
        <w:keepNext w:val="0"/>
        <w:keepLines w:val="0"/>
        <w:spacing w:after="80" w:lineRule="auto"/>
        <w:rPr/>
      </w:pPr>
      <w:bookmarkStart w:name="_ynbqq9zcdzx7" w:colFirst="0" w:colLast="0" w:id="11"/>
      <w:bookmarkEnd w:id="11"/>
      <w:r>
        <w:rPr>
          <w:rtl w:val="0"/>
        </w:rPr>
        <w:t xml:space="preserve">11. Maintenance</w:t>
      </w:r>
    </w:p>
    <w:p xmlns:wp14="http://schemas.microsoft.com/office/word/2010/wordml" w:rsidRDefault="00000000" w14:paraId="00000040" wp14:textId="77777777">
      <w:pPr>
        <w:rPr/>
      </w:pPr>
      <w:r>
        <w:rPr>
          <w:rtl w:val="0"/>
        </w:rPr>
        <w:t xml:space="preserve">The Council will carry out reasonable routine inspection of memorial benches as part of its cemetery management arrangements.</w:t>
      </w:r>
    </w:p>
    <w:p xmlns:wp14="http://schemas.microsoft.com/office/word/2010/wordml" w:rsidRDefault="00000000" w14:paraId="00000041" wp14:textId="77777777">
      <w:pPr/>
      <w:r w:rsidRPr="099F56FD" w:rsidR="099F56FD">
        <w:rPr>
          <w:lang w:val="en-US"/>
        </w:rPr>
        <w:t>The applicant may be asked to contribute towards maintenance at the time of application. However, the Council does not guarantee that any bench will be retained indefinitely.</w:t>
      </w:r>
    </w:p>
    <w:p xmlns:wp14="http://schemas.microsoft.com/office/word/2010/wordml" w:rsidRDefault="00000000" w14:paraId="00000042" wp14:textId="77777777">
      <w:pPr>
        <w:rPr/>
      </w:pPr>
      <w:r>
        <w:rPr>
          <w:rtl w:val="0"/>
        </w:rPr>
        <w:t xml:space="preserve">Where a bench becomes unsafe, damaged, unsightly, or beyond economical repair, the Council may:</w:t>
      </w:r>
    </w:p>
    <w:p xmlns:wp14="http://schemas.microsoft.com/office/word/2010/wordml" w:rsidRDefault="00000000" w14:paraId="00000043" wp14:textId="77777777">
      <w:pPr>
        <w:numPr>
          <w:ilvl w:val="0"/>
          <w:numId w:val="3"/>
        </w:numPr>
        <w:spacing w:after="0" w:afterAutospacing="0"/>
        <w:ind w:left="720" w:hanging="360"/>
      </w:pPr>
      <w:r>
        <w:rPr>
          <w:rtl w:val="0"/>
        </w:rPr>
        <w:t xml:space="preserve">repair it;</w:t>
      </w:r>
    </w:p>
    <w:p xmlns:wp14="http://schemas.microsoft.com/office/word/2010/wordml" w:rsidRDefault="00000000" w14:paraId="00000044" wp14:textId="77777777">
      <w:pPr>
        <w:numPr>
          <w:ilvl w:val="0"/>
          <w:numId w:val="3"/>
        </w:numPr>
        <w:spacing w:before="0" w:beforeAutospacing="0" w:after="0" w:afterAutospacing="0"/>
        <w:ind w:left="720" w:hanging="360"/>
      </w:pPr>
      <w:r>
        <w:rPr>
          <w:rtl w:val="0"/>
        </w:rPr>
        <w:t xml:space="preserve">remove it temporarily;</w:t>
      </w:r>
    </w:p>
    <w:p xmlns:wp14="http://schemas.microsoft.com/office/word/2010/wordml" w:rsidRDefault="00000000" w14:paraId="00000045" wp14:textId="77777777">
      <w:pPr>
        <w:numPr>
          <w:ilvl w:val="0"/>
          <w:numId w:val="3"/>
        </w:numPr>
        <w:spacing w:before="0" w:beforeAutospacing="0" w:after="0" w:afterAutospacing="0"/>
        <w:ind w:left="720" w:hanging="360"/>
      </w:pPr>
      <w:r>
        <w:rPr>
          <w:rtl w:val="0"/>
        </w:rPr>
        <w:t xml:space="preserve">remove it permanently;</w:t>
      </w:r>
    </w:p>
    <w:p xmlns:wp14="http://schemas.microsoft.com/office/word/2010/wordml" w:rsidRDefault="00000000" w14:paraId="00000046" wp14:textId="77777777">
      <w:pPr>
        <w:numPr>
          <w:ilvl w:val="0"/>
          <w:numId w:val="3"/>
        </w:numPr>
        <w:spacing w:before="0" w:beforeAutospacing="0" w:after="0" w:afterAutospacing="0"/>
        <w:ind w:left="720" w:hanging="360"/>
      </w:pPr>
      <w:r>
        <w:rPr>
          <w:rtl w:val="0"/>
        </w:rPr>
        <w:t xml:space="preserve">replace it, subject to agreement and payment by the applicant or family;</w:t>
      </w:r>
    </w:p>
    <w:p xmlns:wp14="http://schemas.microsoft.com/office/word/2010/wordml" w:rsidP="099F56FD" w:rsidRDefault="00000000" w14:paraId="00000047" wp14:textId="77777777">
      <w:pPr>
        <w:numPr>
          <w:ilvl w:val="0"/>
          <w:numId w:val="3"/>
        </w:numPr>
        <w:spacing w:before="0" w:beforeAutospacing="off"/>
        <w:ind w:left="720" w:hanging="360"/>
        <w:rPr/>
      </w:pPr>
      <w:r w:rsidRPr="099F56FD" w:rsidR="099F56FD">
        <w:rPr>
          <w:lang w:val="en-US"/>
        </w:rPr>
        <w:t>offer the applicant or family the opportunity to collect the plaque, where practicable.</w:t>
      </w:r>
    </w:p>
    <w:p xmlns:wp14="http://schemas.microsoft.com/office/word/2010/wordml" w:rsidRDefault="00000000" w14:paraId="00000048" wp14:textId="77777777">
      <w:pPr/>
      <w:r w:rsidRPr="099F56FD" w:rsidR="099F56FD">
        <w:rPr>
          <w:lang w:val="en-US"/>
        </w:rPr>
        <w:t>The Council will make reasonable efforts to contact the applicant using the last contact details provided before permanent removal, except where urgent removal is required for safety reasons.</w:t>
      </w:r>
    </w:p>
    <w:p xmlns:wp14="http://schemas.microsoft.com/office/word/2010/wordml" w:rsidRDefault="00000000" w14:paraId="00000049" wp14:textId="77777777">
      <w:pPr>
        <w:pStyle w:val="Heading1"/>
        <w:keepNext w:val="0"/>
        <w:keepLines w:val="0"/>
        <w:spacing w:after="80" w:lineRule="auto"/>
        <w:rPr/>
      </w:pPr>
      <w:bookmarkStart w:name="_oa6bt5rc2hp5" w:colFirst="0" w:colLast="0" w:id="12"/>
      <w:bookmarkEnd w:id="12"/>
      <w:r>
        <w:rPr>
          <w:rtl w:val="0"/>
        </w:rPr>
        <w:t xml:space="preserve">12. Duration</w:t>
      </w:r>
    </w:p>
    <w:p xmlns:wp14="http://schemas.microsoft.com/office/word/2010/wordml" w:rsidRDefault="00000000" w14:paraId="0000004A" wp14:textId="77777777">
      <w:pPr>
        <w:rPr/>
      </w:pPr>
      <w:r>
        <w:rPr>
          <w:rtl w:val="0"/>
        </w:rPr>
        <w:t xml:space="preserve">Approval of a memorial bench does not create a permanent right to keep the bench in place.</w:t>
      </w:r>
    </w:p>
    <w:p xmlns:wp14="http://schemas.microsoft.com/office/word/2010/wordml" w:rsidRDefault="00000000" w14:paraId="0000004B" wp14:textId="77777777">
      <w:pPr>
        <w:rPr/>
      </w:pPr>
      <w:r>
        <w:rPr>
          <w:rtl w:val="0"/>
        </w:rPr>
        <w:t xml:space="preserve">Unless otherwise agreed in writing, permission for a memorial bench will normally be for a period of </w:t>
      </w:r>
      <w:r>
        <w:rPr>
          <w:b w:val="1"/>
          <w:bCs w:val="1"/>
          <w:rtl w:val="0"/>
        </w:rPr>
        <w:t xml:space="preserve">[suggest 10 years]</w:t>
      </w:r>
      <w:r>
        <w:rPr>
          <w:rtl w:val="0"/>
        </w:rPr>
        <w:t xml:space="preserve"> from the date of installation. At the end of this period, the Council may review the condition and suitability of the bench and may offer the applicant the opportunity to renew, replace, or remove it.</w:t>
      </w:r>
    </w:p>
    <w:p xmlns:wp14="http://schemas.microsoft.com/office/word/2010/wordml" w:rsidRDefault="00000000" w14:paraId="0000004C" wp14:textId="77777777">
      <w:pPr>
        <w:rPr/>
      </w:pPr>
      <w:r>
        <w:rPr>
          <w:rtl w:val="0"/>
        </w:rPr>
        <w:t xml:space="preserve">Where the Council is unable to contact the applicant, or where the bench is no longer suitable, the Council may remove the bench.</w:t>
      </w:r>
    </w:p>
    <w:p xmlns:wp14="http://schemas.microsoft.com/office/word/2010/wordml" w:rsidRDefault="00000000" w14:paraId="0000004D" wp14:textId="77777777">
      <w:pPr>
        <w:pStyle w:val="Heading1"/>
        <w:keepNext w:val="0"/>
        <w:keepLines w:val="0"/>
        <w:spacing w:after="80" w:lineRule="auto"/>
        <w:rPr/>
      </w:pPr>
      <w:bookmarkStart w:name="_puj6xm5iqcit" w:colFirst="0" w:colLast="0" w:id="13"/>
      <w:bookmarkEnd w:id="13"/>
      <w:r>
        <w:rPr>
          <w:rtl w:val="0"/>
        </w:rPr>
        <w:t xml:space="preserve">13. Limit on number of benches</w:t>
      </w:r>
    </w:p>
    <w:p xmlns:wp14="http://schemas.microsoft.com/office/word/2010/wordml" w:rsidRDefault="00000000" w14:paraId="0000004E" wp14:textId="77777777">
      <w:pPr/>
      <w:r w:rsidRPr="099F56FD" w:rsidR="099F56FD">
        <w:rPr>
          <w:lang w:val="en-US"/>
        </w:rPr>
        <w:t xml:space="preserve">The Council will permit no more than </w:t>
      </w:r>
      <w:r w:rsidRPr="099F56FD" w:rsidR="099F56FD">
        <w:rPr>
          <w:b w:val="1"/>
          <w:bCs w:val="1"/>
          <w:lang w:val="en-US"/>
        </w:rPr>
        <w:t>five memorial benches</w:t>
      </w:r>
      <w:r w:rsidRPr="099F56FD" w:rsidR="099F56FD">
        <w:rPr>
          <w:lang w:val="en-US"/>
        </w:rPr>
        <w:t xml:space="preserve"> within Parish Council owned cemeteries at any one time.</w:t>
      </w:r>
    </w:p>
    <w:p xmlns:wp14="http://schemas.microsoft.com/office/word/2010/wordml" w:rsidRDefault="00000000" w14:paraId="0000004F" wp14:textId="77777777">
      <w:pPr/>
      <w:r w:rsidRPr="099F56FD" w:rsidR="099F56FD">
        <w:rPr>
          <w:lang w:val="en-US"/>
        </w:rPr>
        <w:t>Where the maximum number has been reached, new applications will not normally be approved. The Council may maintain a waiting list, but inclusion on a waiting list does not guarantee that a future application will be approved.</w:t>
      </w:r>
    </w:p>
    <w:p xmlns:wp14="http://schemas.microsoft.com/office/word/2010/wordml" w:rsidRDefault="00000000" w14:paraId="00000050" wp14:textId="77777777">
      <w:pPr/>
      <w:r w:rsidRPr="099F56FD" w:rsidR="099F56FD">
        <w:rPr>
          <w:lang w:val="en-US"/>
        </w:rPr>
        <w:t>The Council may also decide not to operate a waiting list and may instead invite applications only when a suitable space becomes available.</w:t>
      </w:r>
    </w:p>
    <w:p xmlns:wp14="http://schemas.microsoft.com/office/word/2010/wordml" w:rsidRDefault="00000000" w14:paraId="00000051" wp14:textId="77777777">
      <w:pPr>
        <w:pStyle w:val="Heading1"/>
        <w:keepNext w:val="0"/>
        <w:keepLines w:val="0"/>
        <w:spacing w:after="80" w:lineRule="auto"/>
        <w:rPr/>
      </w:pPr>
      <w:bookmarkStart w:name="_lcr7e3eaewyy" w:colFirst="0" w:colLast="0" w:id="14"/>
      <w:bookmarkEnd w:id="14"/>
      <w:r>
        <w:rPr>
          <w:rtl w:val="0"/>
        </w:rPr>
        <w:t xml:space="preserve">14. Removal or relocation</w:t>
      </w:r>
    </w:p>
    <w:p xmlns:wp14="http://schemas.microsoft.com/office/word/2010/wordml" w:rsidRDefault="00000000" w14:paraId="00000052" wp14:textId="77777777">
      <w:pPr/>
      <w:r w:rsidRPr="099F56FD" w:rsidR="099F56FD">
        <w:rPr>
          <w:lang w:val="en-US"/>
        </w:rPr>
        <w:t>The Council reserves the right to remove or relocate a memorial bench at any time where it considers this necessary, including but not limited to:</w:t>
      </w:r>
    </w:p>
    <w:p xmlns:wp14="http://schemas.microsoft.com/office/word/2010/wordml" w:rsidRDefault="00000000" w14:paraId="00000053" wp14:textId="77777777">
      <w:pPr>
        <w:numPr>
          <w:ilvl w:val="0"/>
          <w:numId w:val="5"/>
        </w:numPr>
        <w:spacing w:after="0" w:afterAutospacing="0"/>
        <w:ind w:left="720" w:hanging="360"/>
      </w:pPr>
      <w:r>
        <w:rPr>
          <w:rtl w:val="0"/>
        </w:rPr>
        <w:t xml:space="preserve">cemetery management or operational requirements;</w:t>
      </w:r>
    </w:p>
    <w:p xmlns:wp14="http://schemas.microsoft.com/office/word/2010/wordml" w:rsidRDefault="00000000" w14:paraId="00000054" wp14:textId="77777777">
      <w:pPr>
        <w:numPr>
          <w:ilvl w:val="0"/>
          <w:numId w:val="5"/>
        </w:numPr>
        <w:spacing w:before="0" w:beforeAutospacing="0" w:after="0" w:afterAutospacing="0"/>
        <w:ind w:left="720" w:hanging="360"/>
      </w:pPr>
      <w:r>
        <w:rPr>
          <w:rtl w:val="0"/>
        </w:rPr>
        <w:t xml:space="preserve">health and safety concerns;</w:t>
      </w:r>
    </w:p>
    <w:p xmlns:wp14="http://schemas.microsoft.com/office/word/2010/wordml" w:rsidRDefault="00000000" w14:paraId="00000055" wp14:textId="77777777">
      <w:pPr>
        <w:numPr>
          <w:ilvl w:val="0"/>
          <w:numId w:val="5"/>
        </w:numPr>
        <w:spacing w:before="0" w:beforeAutospacing="0" w:after="0" w:afterAutospacing="0"/>
        <w:ind w:left="720" w:hanging="360"/>
      </w:pPr>
      <w:r>
        <w:rPr>
          <w:rtl w:val="0"/>
        </w:rPr>
        <w:t xml:space="preserve">access requirements;</w:t>
      </w:r>
    </w:p>
    <w:p xmlns:wp14="http://schemas.microsoft.com/office/word/2010/wordml" w:rsidRDefault="00000000" w14:paraId="00000056" wp14:textId="77777777">
      <w:pPr>
        <w:numPr>
          <w:ilvl w:val="0"/>
          <w:numId w:val="5"/>
        </w:numPr>
        <w:spacing w:before="0" w:beforeAutospacing="0" w:after="0" w:afterAutospacing="0"/>
        <w:ind w:left="720" w:hanging="360"/>
      </w:pPr>
      <w:r>
        <w:rPr>
          <w:rtl w:val="0"/>
        </w:rPr>
        <w:t xml:space="preserve">damage, deterioration, or vandalism;</w:t>
      </w:r>
    </w:p>
    <w:p xmlns:wp14="http://schemas.microsoft.com/office/word/2010/wordml" w:rsidRDefault="00000000" w14:paraId="00000057" wp14:textId="77777777">
      <w:pPr>
        <w:numPr>
          <w:ilvl w:val="0"/>
          <w:numId w:val="5"/>
        </w:numPr>
        <w:spacing w:before="0" w:beforeAutospacing="0" w:after="0" w:afterAutospacing="0"/>
        <w:ind w:left="720" w:hanging="360"/>
      </w:pPr>
      <w:r>
        <w:rPr>
          <w:rtl w:val="0"/>
        </w:rPr>
        <w:t xml:space="preserve">changes to cemetery layout;</w:t>
      </w:r>
    </w:p>
    <w:p xmlns:wp14="http://schemas.microsoft.com/office/word/2010/wordml" w:rsidRDefault="00000000" w14:paraId="00000058" wp14:textId="77777777">
      <w:pPr>
        <w:numPr>
          <w:ilvl w:val="0"/>
          <w:numId w:val="5"/>
        </w:numPr>
        <w:spacing w:before="0" w:beforeAutospacing="0" w:after="0" w:afterAutospacing="0"/>
        <w:ind w:left="720" w:hanging="360"/>
      </w:pPr>
      <w:r>
        <w:rPr>
          <w:rtl w:val="0"/>
        </w:rPr>
        <w:t xml:space="preserve">future burial requirements;</w:t>
      </w:r>
    </w:p>
    <w:p xmlns:wp14="http://schemas.microsoft.com/office/word/2010/wordml" w:rsidRDefault="00000000" w14:paraId="00000059" wp14:textId="77777777">
      <w:pPr>
        <w:numPr>
          <w:ilvl w:val="0"/>
          <w:numId w:val="5"/>
        </w:numPr>
        <w:spacing w:before="0" w:beforeAutospacing="0" w:after="0" w:afterAutospacing="0"/>
        <w:ind w:left="720" w:hanging="360"/>
      </w:pPr>
      <w:r>
        <w:rPr>
          <w:rtl w:val="0"/>
        </w:rPr>
        <w:t xml:space="preserve">complaints or concerns from cemetery users;</w:t>
      </w:r>
    </w:p>
    <w:p xmlns:wp14="http://schemas.microsoft.com/office/word/2010/wordml" w:rsidP="099F56FD" w:rsidRDefault="00000000" w14:paraId="0000005A" wp14:textId="77777777">
      <w:pPr>
        <w:numPr>
          <w:ilvl w:val="0"/>
          <w:numId w:val="5"/>
        </w:numPr>
        <w:spacing w:before="0" w:beforeAutospacing="off"/>
        <w:ind w:left="720" w:hanging="360"/>
        <w:rPr/>
      </w:pPr>
      <w:r w:rsidRPr="099F56FD" w:rsidR="099F56FD">
        <w:rPr>
          <w:lang w:val="en-US"/>
        </w:rPr>
        <w:t>failure to comply with this policy.</w:t>
      </w:r>
    </w:p>
    <w:p xmlns:wp14="http://schemas.microsoft.com/office/word/2010/wordml" w:rsidRDefault="00000000" w14:paraId="0000005B" wp14:textId="77777777">
      <w:pPr/>
      <w:r w:rsidRPr="099F56FD" w:rsidR="099F56FD">
        <w:rPr>
          <w:lang w:val="en-US"/>
        </w:rPr>
        <w:t>Where practicable, the Council will notify the applicant before relocation or removal.</w:t>
      </w:r>
    </w:p>
    <w:p xmlns:wp14="http://schemas.microsoft.com/office/word/2010/wordml" w:rsidRDefault="00000000" w14:paraId="0000005C" wp14:textId="77777777">
      <w:pPr>
        <w:pStyle w:val="Heading1"/>
        <w:keepNext w:val="0"/>
        <w:keepLines w:val="0"/>
        <w:spacing w:after="80" w:lineRule="auto"/>
      </w:pPr>
      <w:bookmarkStart w:name="_eb4u5lboa05r" w:id="15"/>
      <w:bookmarkEnd w:id="15"/>
      <w:r w:rsidRPr="099F56FD" w:rsidR="099F56FD">
        <w:rPr>
          <w:lang w:val="en-US"/>
        </w:rPr>
        <w:t>15. Unauthorised benches or items</w:t>
      </w:r>
    </w:p>
    <w:p xmlns:wp14="http://schemas.microsoft.com/office/word/2010/wordml" w:rsidRDefault="00000000" w14:paraId="0000005D" wp14:textId="77777777">
      <w:pPr>
        <w:rPr/>
      </w:pPr>
      <w:r>
        <w:rPr>
          <w:rtl w:val="0"/>
        </w:rPr>
        <w:t xml:space="preserve">Any bench, plaque, ornament, decoration, or other item installed or placed in a cemetery without prior written approval may be removed by the Council without notice.</w:t>
      </w:r>
    </w:p>
    <w:p xmlns:wp14="http://schemas.microsoft.com/office/word/2010/wordml" w:rsidRDefault="00000000" w14:paraId="0000005E" wp14:textId="77777777">
      <w:pPr/>
      <w:r w:rsidRPr="099F56FD" w:rsidR="099F56FD">
        <w:rPr>
          <w:lang w:val="en-US"/>
        </w:rPr>
        <w:t>The Council may retain removed items for a reasonable period before disposal, but it accepts no responsibility for unauthorised items.</w:t>
      </w:r>
    </w:p>
    <w:p xmlns:wp14="http://schemas.microsoft.com/office/word/2010/wordml" w:rsidRDefault="00000000" w14:paraId="0000005F" wp14:textId="77777777">
      <w:pPr>
        <w:pStyle w:val="Heading1"/>
        <w:keepNext w:val="0"/>
        <w:keepLines w:val="0"/>
        <w:spacing w:after="80" w:lineRule="auto"/>
      </w:pPr>
      <w:bookmarkStart w:name="_scrrkkc88kol" w:id="16"/>
      <w:bookmarkEnd w:id="16"/>
      <w:r w:rsidRPr="099F56FD" w:rsidR="099F56FD">
        <w:rPr>
          <w:lang w:val="en-US"/>
        </w:rPr>
        <w:t>16. Vandalism, theft or damage</w:t>
      </w:r>
    </w:p>
    <w:p xmlns:wp14="http://schemas.microsoft.com/office/word/2010/wordml" w:rsidRDefault="00000000" w14:paraId="00000060" wp14:textId="77777777">
      <w:pPr>
        <w:rPr/>
      </w:pPr>
      <w:r>
        <w:rPr>
          <w:rtl w:val="0"/>
        </w:rPr>
        <w:t xml:space="preserve">The Council will not be liable for vandalism, theft, accidental damage, weather damage, or deterioration of memorial benches or plaques.</w:t>
      </w:r>
    </w:p>
    <w:p xmlns:wp14="http://schemas.microsoft.com/office/word/2010/wordml" w:rsidRDefault="00000000" w14:paraId="00000061" wp14:textId="77777777">
      <w:pPr>
        <w:rPr/>
      </w:pPr>
      <w:r>
        <w:rPr>
          <w:rtl w:val="0"/>
        </w:rPr>
        <w:t xml:space="preserve">Repairs or replacement following damage may be considered at the discretion of the Council and may be at the applicant’s cost.</w:t>
      </w:r>
    </w:p>
    <w:p xmlns:wp14="http://schemas.microsoft.com/office/word/2010/wordml" w:rsidRDefault="00000000" w14:paraId="00000062" wp14:textId="77777777">
      <w:pPr>
        <w:pStyle w:val="Heading1"/>
        <w:keepNext w:val="0"/>
        <w:keepLines w:val="0"/>
        <w:spacing w:after="80" w:lineRule="auto"/>
        <w:rPr/>
      </w:pPr>
      <w:bookmarkStart w:name="_dlgx7cdjyw6t" w:colFirst="0" w:colLast="0" w:id="17"/>
      <w:bookmarkEnd w:id="17"/>
      <w:r>
        <w:rPr>
          <w:rtl w:val="0"/>
        </w:rPr>
        <w:t xml:space="preserve">17. Equality and fairness</w:t>
      </w:r>
    </w:p>
    <w:p xmlns:wp14="http://schemas.microsoft.com/office/word/2010/wordml" w:rsidRDefault="00000000" w14:paraId="00000063" wp14:textId="77777777">
      <w:pPr/>
      <w:r w:rsidRPr="099F56FD" w:rsidR="099F56FD">
        <w:rPr>
          <w:lang w:val="en-US"/>
        </w:rPr>
        <w:t>Applications will be considered fairly and consistently in accordance with this policy.</w:t>
      </w:r>
    </w:p>
    <w:p xmlns:wp14="http://schemas.microsoft.com/office/word/2010/wordml" w:rsidRDefault="00000000" w14:paraId="00000064" wp14:textId="77777777">
      <w:pPr/>
      <w:r w:rsidRPr="099F56FD" w:rsidR="099F56FD">
        <w:rPr>
          <w:lang w:val="en-US"/>
        </w:rPr>
        <w:t>The Council will consider reasonable adjustments where appropriate, but this does not override the Council’s discretion to refuse an application where the proposed bench is unsuitable.</w:t>
      </w:r>
    </w:p>
    <w:p xmlns:wp14="http://schemas.microsoft.com/office/word/2010/wordml" w:rsidRDefault="00000000" w14:paraId="00000065" wp14:textId="77777777">
      <w:pPr>
        <w:pStyle w:val="Heading1"/>
        <w:keepNext w:val="0"/>
        <w:keepLines w:val="0"/>
        <w:spacing w:after="80" w:lineRule="auto"/>
        <w:rPr/>
      </w:pPr>
      <w:bookmarkStart w:name="_brjbg8rxfb6i" w:colFirst="0" w:colLast="0" w:id="18"/>
      <w:bookmarkEnd w:id="18"/>
      <w:r>
        <w:rPr>
          <w:rtl w:val="0"/>
        </w:rPr>
        <w:t xml:space="preserve">18. Review of policy</w:t>
      </w:r>
    </w:p>
    <w:p xmlns:wp14="http://schemas.microsoft.com/office/word/2010/wordml" w:rsidRDefault="00000000" w14:paraId="00000066" wp14:textId="77777777">
      <w:pPr/>
      <w:r w:rsidRPr="099F56FD" w:rsidR="099F56FD">
        <w:rPr>
          <w:lang w:val="en-US"/>
        </w:rPr>
        <w:t>This policy will be reviewed periodically by the Parish Council, or sooner if required due to changes in cemetery management arrangements, legislation, safety requirements, or local circumstances.</w:t>
      </w:r>
    </w:p>
    <w:p xmlns:wp14="http://schemas.microsoft.com/office/word/2010/wordml" w:rsidRDefault="00000000" w14:paraId="00000067" wp14:textId="77777777">
      <w:pPr>
        <w:rPr/>
      </w:pPr>
      <w:r>
        <w:rPr>
          <w:rtl w:val="0"/>
        </w:rPr>
      </w:r>
    </w:p>
    <w:sectPr>
      <w:headerReference w:type="default" r:id="rId6"/>
      <w:footerReference w:type="default" r:id="rId7"/>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9" wp14:textId="77777777">
    <w:pPr>
      <w:rPr/>
    </w:pPr>
    <w:hyperlink r:id="rId1">
      <w:r>
        <w:rPr>
          <w:color w:val="1155cc"/>
          <w:u w:val="single"/>
          <w:rtl w:val="0"/>
        </w:rPr>
        <w:t xml:space="preserve">www.collingham-pc.gov.uk</w:t>
      </w:r>
    </w:hyperlink>
    <w:r>
      <w:rPr>
        <w:rtl w:val="0"/>
      </w:rPr>
      <w:t xml:space="preserve"> </w:t>
    </w:r>
  </w:p>
  <w:p xmlns:wp14="http://schemas.microsoft.com/office/word/2010/wordml" w:rsidRDefault="00000000" w14:paraId="0000006A" wp14:textId="77777777">
    <w:pPr>
      <w:jc w:val="right"/>
      <w:rPr/>
    </w:pPr>
    <w:r>
      <w:rPr/>
      <w:fldChar w:fldCharType="begin"/>
    </w:r>
    <w:r>
      <w:rPr/>
      <w:instrText xml:space="preserve">PAGE</w:instrText>
    </w:r>
    <w:r>
      <w:rPr/>
      <w:fldChar w:fldCharType="separate"/>
    </w:r>
    <w:r>
      <w:rPr/>
      <w:fldChar w:fldCharType="end"/>
    </w: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8" wp14:textId="77777777">
    <w:pPr>
      <w:pStyle w:val="Title"/>
      <w:rPr>
        <w:i w:val="1"/>
        <w:iCs w:val="1"/>
        <w:sz w:val="36"/>
        <w:szCs w:val="36"/>
      </w:rPr>
    </w:pPr>
    <w:bookmarkStart w:name="_qozi5qhpz8yj" w:colFirst="0" w:colLast="0" w:id="19"/>
    <w:bookmarkEnd w:id="19"/>
    <w:r>
      <w:rPr>
        <w:b w:val="1"/>
        <w:bCs w:val="1"/>
        <w:sz w:val="36"/>
        <w:szCs w:val="36"/>
        <w:rtl w:val="0"/>
      </w:rPr>
      <w:t xml:space="preserve">COLLINGHAM</w:t>
    </w:r>
    <w:r>
      <w:rPr>
        <w:sz w:val="36"/>
        <w:szCs w:val="36"/>
        <w:rtl w:val="0"/>
      </w:rPr>
      <w:t xml:space="preserve"> </w:t>
    </w:r>
    <w:r>
      <w:rPr>
        <w:i w:val="1"/>
        <w:iCs w:val="1"/>
        <w:sz w:val="36"/>
        <w:szCs w:val="36"/>
        <w:rtl w:val="0"/>
      </w:rPr>
      <w:t xml:space="preserve">Parish Council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00ddcaf"/>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8e42bdb"/>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b18522a"/>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6c95427"/>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f650f96"/>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A0D0F91"/>
  <w15:docId w15:val="{3EBC57CF-7848-4774-B6C9-A260C6852020}"/>
  <w:rsids>
    <w:rsidRoot w:val="099F56FD"/>
    <w:rsid w:val="099F56F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4"/>
        <w:szCs w:val="24"/>
        <w:lang w:val="en_GB"/>
      </w:rPr>
    </w:rPrDefault>
    <w:pPrDefault>
      <w:pPr>
        <w:spacing w:before="240" w:after="24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Libre Baskerville" w:hAnsi="Libre Baskerville" w:eastAsia="Libre Baskerville" w:cs="Libre Baskerville"/>
      <w:color w:val="0b5394"/>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lling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5DE2BB4651A4797834C913D04C87A" ma:contentTypeVersion="16" ma:contentTypeDescription="Create a new document." ma:contentTypeScope="" ma:versionID="967fd678ae66bfc79b02c92d3ba89b94">
  <xsd:schema xmlns:xsd="http://www.w3.org/2001/XMLSchema" xmlns:xs="http://www.w3.org/2001/XMLSchema" xmlns:p="http://schemas.microsoft.com/office/2006/metadata/properties" xmlns:ns2="d0971811-ae91-45e3-b395-a3aa9d231b5c" xmlns:ns3="87b15015-4246-4344-8950-bc736df6fb1b" targetNamespace="http://schemas.microsoft.com/office/2006/metadata/properties" ma:root="true" ma:fieldsID="7c6d52d8f2720d99189336e913c41e01" ns2:_="" ns3:_="">
    <xsd:import namespace="d0971811-ae91-45e3-b395-a3aa9d231b5c"/>
    <xsd:import namespace="87b15015-4246-4344-8950-bc736df6fb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71811-ae91-45e3-b395-a3aa9d23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cec77-367d-4390-807c-4253ef305e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ploaded" ma:index="23" nillable="true" ma:displayName="Uploaded" ma:default="0" ma:format="Dropdown" ma:internalName="Uploa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15015-4246-4344-8950-bc736df6fb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f88db2-e473-498b-a0d6-458506013f4e}" ma:internalName="TaxCatchAll" ma:showField="CatchAllData" ma:web="87b15015-4246-4344-8950-bc736df6f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15015-4246-4344-8950-bc736df6fb1b" xsi:nil="true"/>
    <lcf76f155ced4ddcb4097134ff3c332f xmlns="d0971811-ae91-45e3-b395-a3aa9d231b5c">
      <Terms xmlns="http://schemas.microsoft.com/office/infopath/2007/PartnerControls"/>
    </lcf76f155ced4ddcb4097134ff3c332f>
    <Uploaded xmlns="d0971811-ae91-45e3-b395-a3aa9d231b5c">false</Uploaded>
  </documentManagement>
</p:properties>
</file>

<file path=customXml/itemProps1.xml><?xml version="1.0" encoding="utf-8"?>
<ds:datastoreItem xmlns:ds="http://schemas.openxmlformats.org/officeDocument/2006/customXml" ds:itemID="{69A46096-1782-47E0-9C05-2B7ABD0364FA}"/>
</file>

<file path=customXml/itemProps2.xml><?xml version="1.0" encoding="utf-8"?>
<ds:datastoreItem xmlns:ds="http://schemas.openxmlformats.org/officeDocument/2006/customXml" ds:itemID="{3126FCEB-D189-42FE-9BA0-587F491462C5}"/>
</file>

<file path=customXml/itemProps3.xml><?xml version="1.0" encoding="utf-8"?>
<ds:datastoreItem xmlns:ds="http://schemas.openxmlformats.org/officeDocument/2006/customXml" ds:itemID="{E70E3C64-7692-46CD-84B0-34C7983473D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0x0101005075DE2BB4651A4797834C913D04C87A</vt:lpwstr>
  </property>
  <property fmtid="{D5CDD505-2E9C-101B-9397-08002B2CF9AE}" pid="3" name="MediaServiceImageTags">
    <vt:lpwstr/>
  </property>
</Properties>
</file>